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8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Хакасия от 18.12.2025 N 85-ЗРХ</w:t>
              <w:br/>
              <w:t xml:space="preserve">"О бюджете Территориального фонда обязательного медицинского страхования Республики Хакасия на 2026 год и на плановый период 2027 и 2028 годов"</w:t>
              <w:br/>
              <w:t xml:space="preserve">(принят ВС РХ 10.12.2025)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9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20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tbl>
      <w:tblPr>
        <w:tblW w:w="5000" w:type="pct"/>
        <w:tblInd w:w="0" w:type="dxa"/>
        <w:tblBorders>
          <w:top w:val="single" w:sz="8"/>
          <w:left w:val="single" w:sz="8"/>
          <w:bottom w:val="single" w:sz="8"/>
          <w:right w:val="single" w:sz="8"/>
          <w:insideH w:val="single" w:sz="8"/>
          <w:insideV w:val="single" w:sz="8"/>
        </w:tblBorders>
        <w:tblCellMar>
          <w:left w:w="0" w:type="dxa"/>
          <w:top w:w="0" w:type="dxa"/>
          <w:right w:w="0" w:type="dxa"/>
          <w:bottom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18 декабря 2025 года</w:t>
            </w:r>
          </w:p>
        </w:tc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85-ЗРХ</w:t>
            </w:r>
          </w:p>
        </w:tc>
      </w:tr>
    </w:tbl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РЕСПУБЛИКИ ХАКАСИЯ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БЮДЖЕТЕ ТЕРРИТОРИАЛЬНОГО ФОНДА ОБЯЗАТЕЛЬНОГО</w:t>
      </w:r>
    </w:p>
    <w:p>
      <w:pPr>
        <w:pStyle w:val="2"/>
        <w:jc w:val="center"/>
      </w:pPr>
      <w:r>
        <w:rPr>
          <w:sz w:val="24"/>
        </w:rPr>
        <w:t xml:space="preserve">МЕДИЦИНСКОГО СТРАХОВАНИЯ РЕСПУБЛИКИ ХАКАСИЯ</w:t>
      </w:r>
    </w:p>
    <w:p>
      <w:pPr>
        <w:pStyle w:val="2"/>
        <w:jc w:val="center"/>
      </w:pPr>
      <w:r>
        <w:rPr>
          <w:sz w:val="24"/>
        </w:rPr>
        <w:t xml:space="preserve">НА 2026 ГОД И НА ПЛАНОВЫЙ ПЕРИОД 2027 И 2028 ГОДОВ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Верховным Советом</w:t>
      </w:r>
    </w:p>
    <w:p>
      <w:pPr>
        <w:pStyle w:val="0"/>
        <w:jc w:val="right"/>
      </w:pPr>
      <w:r>
        <w:rPr>
          <w:sz w:val="24"/>
        </w:rPr>
        <w:t xml:space="preserve">Республики Хакасия</w:t>
      </w:r>
    </w:p>
    <w:p>
      <w:pPr>
        <w:pStyle w:val="0"/>
        <w:jc w:val="right"/>
      </w:pPr>
      <w:r>
        <w:rPr>
          <w:sz w:val="24"/>
        </w:rPr>
        <w:t xml:space="preserve">10 декабря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1. Основные характеристики бюджета Территориального фонда обязательного медицинского страхования Республики Хакасия на 2026 год и на плановый период 2027 и 2028 годов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основные характеристики бюджета Территориального фонда обязательного медицинского страхования Республики Хакасия (далее - Фонд) на 2026 год: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прогнозируемый общий объем доходов бюджета Фонда в сумме 17756849,7 тыс. рублей, в том числе за счет межбюджетных трансфертов, получаемых из бюджета Федерального фонда обязательного медицинского страхования в сумме 17360422,4 тыс. рублей, из бюджетов территориальных фондов обязательного медицинского страхования других субъектов Российской Федерации в сумме 363094,6 тыс. рублей;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общий объем расходов бюджета Фонда в сумме 17762267,6 тыс. рублей;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предельный объем дефицита бюджета Фонда в сумме 5417,9 тыс. рублей.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Утвердить основные характеристики бюджета Фонда на плановый период 2027 и 2028 годов: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прогнозируемый общий объем доходов бюджета Фонда: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 2027 год в сумме 19129779,0 тыс. рублей, в том числе за счет межбюджетных трансфертов, получаемых из бюджета Федерального фонда обязательного медицинского страхования в сумме 18751797,6 тыс. рублей, из бюджетов территориальных фондов обязательного медицинского страхования других субъектов Российской Федерации в сумме 377981,4 тыс. рублей;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на 2028 год в сумме 20522187,3 тыс. рублей, в том числе за счет межбюджетных трансфертов, получаемых из бюджета Федерального фонда обязательного медицинского страхования в сумме 20128708,6 тыс. рублей, из бюджетов территориальных фондов обязательного медицинского страхования других субъектов Российской Федерации в сумме 393478,7 тыс. рублей;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общий объем расходов бюджета Фонда на 2027 год в сумме 19129779,0 тыс. рублей, на 2028 год в сумме 20522187,3 тыс. рублей.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Установить, что источником внутреннего финансирования дефицита бюджета Фонда в 2026 году является изменение остатков средств на счетах по учету средств бюджета Фонда по состоянию на 01 января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2. Доходы бюджета Фонда на 2026 год и на плановый период 2027 и 2028 годов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Установить, что доходы бюджета Фонда формируются за счет субвенций из бюджета Федерального фонда обязательного медицинского страхования и иных поступлений: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на 2026 год - согласно </w:t>
      </w:r>
      <w:hyperlink w:tooltip="ДОХОДЫ" w:anchor="P99" w:history="0">
        <w:r>
          <w:rPr>
            <w:color w:val="0000ff"/>
            <w:sz w:val="24"/>
          </w:rPr>
          <w:t xml:space="preserve">приложению 1</w:t>
        </w:r>
      </w:hyperlink>
      <w:r>
        <w:rPr>
          <w:sz w:val="24"/>
        </w:rPr>
        <w:t xml:space="preserve"> к настоящему Закону;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на плановый период 2027 и 2028 годов - согласно </w:t>
      </w:r>
      <w:hyperlink w:tooltip="ДОХОДЫ" w:anchor="P157" w:history="0">
        <w:r>
          <w:rPr>
            <w:color w:val="0000ff"/>
            <w:sz w:val="24"/>
          </w:rPr>
          <w:t xml:space="preserve">приложению 2</w:t>
        </w:r>
      </w:hyperlink>
      <w:r>
        <w:rPr>
          <w:sz w:val="24"/>
        </w:rPr>
        <w:t xml:space="preserve"> к настоящему Закону.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3. Бюджетные ассигнования бюджета Фонда на 2026 год и на плановый период 2027 и 2028 годов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распределение бюджетных ассигнований бюджета Фонда по разделам и подразделам, целевым статьям и видам расходов классификации расходов бюджета: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на 2026 год - согласно </w:t>
      </w:r>
      <w:hyperlink w:tooltip="РАСПРЕДЕЛЕНИЕ" w:anchor="P213" w:history="0">
        <w:r>
          <w:rPr>
            <w:color w:val="0000ff"/>
            <w:sz w:val="24"/>
          </w:rPr>
          <w:t xml:space="preserve">приложению 3</w:t>
        </w:r>
      </w:hyperlink>
      <w:r>
        <w:rPr>
          <w:sz w:val="24"/>
        </w:rPr>
        <w:t xml:space="preserve"> к настоящему Закону;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на плановый период 2027 и 2028 годов - согласно </w:t>
      </w:r>
      <w:hyperlink w:tooltip="РАСПРЕДЕЛЕНИЕ" w:anchor="P458" w:history="0">
        <w:r>
          <w:rPr>
            <w:color w:val="0000ff"/>
            <w:sz w:val="24"/>
          </w:rPr>
          <w:t xml:space="preserve">приложению 4</w:t>
        </w:r>
      </w:hyperlink>
      <w:r>
        <w:rPr>
          <w:sz w:val="24"/>
        </w:rPr>
        <w:t xml:space="preserve"> к настоящему Закону.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4. Источники внутреннего финансирования дефицита бюджета Фонда на 2026 год и на плановый период 2027 и 2028 годов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источники внутреннего финансирования дефицита бюджета Фонда: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на 2026 год - согласно </w:t>
      </w:r>
      <w:hyperlink w:tooltip="ИСТОЧНИКИ" w:anchor="P713" w:history="0">
        <w:r>
          <w:rPr>
            <w:color w:val="0000ff"/>
            <w:sz w:val="24"/>
          </w:rPr>
          <w:t xml:space="preserve">приложению 5</w:t>
        </w:r>
      </w:hyperlink>
      <w:r>
        <w:rPr>
          <w:sz w:val="24"/>
        </w:rPr>
        <w:t xml:space="preserve"> к настоящему Закону;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на плановый период 2027 и 2028 годов - согласно </w:t>
      </w:r>
      <w:hyperlink w:tooltip="ИСТОЧНИКИ" w:anchor="P765" w:history="0">
        <w:r>
          <w:rPr>
            <w:color w:val="0000ff"/>
            <w:sz w:val="24"/>
          </w:rPr>
          <w:t xml:space="preserve">приложению 6</w:t>
        </w:r>
      </w:hyperlink>
      <w:r>
        <w:rPr>
          <w:sz w:val="24"/>
        </w:rPr>
        <w:t xml:space="preserve"> к настоящему Закону.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5. Межбюджетные трансферты, получаемые из других бюджетов бюджетной системы Российской Федерации в 2026 году и в плановом периоде 2027 и 2028 годов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распределение межбюджетных трансфертов, получаемых из бюджета Федерального фонда обязательного медицинского страхования и бюджетов территориальных фондов обязательного медицинского страхования других субъектов Российской Федерации: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в 2026 году - согласно </w:t>
      </w:r>
      <w:hyperlink w:tooltip="РАСПРЕДЕЛЕНИЕ" w:anchor="P834" w:history="0">
        <w:r>
          <w:rPr>
            <w:color w:val="0000ff"/>
            <w:sz w:val="24"/>
          </w:rPr>
          <w:t xml:space="preserve">приложению 7</w:t>
        </w:r>
      </w:hyperlink>
      <w:r>
        <w:rPr>
          <w:sz w:val="24"/>
        </w:rPr>
        <w:t xml:space="preserve"> к настоящему Закону;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в плановом периоде 2027 и 2028 годов - согласно </w:t>
      </w:r>
      <w:hyperlink w:tooltip="РАСПРЕДЕЛЕНИЕ" w:anchor="P873" w:history="0">
        <w:r>
          <w:rPr>
            <w:color w:val="0000ff"/>
            <w:sz w:val="24"/>
          </w:rPr>
          <w:t xml:space="preserve">приложению 8</w:t>
        </w:r>
      </w:hyperlink>
      <w:r>
        <w:rPr>
          <w:sz w:val="24"/>
        </w:rPr>
        <w:t xml:space="preserve"> к настоящему Закону.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Установить, что бюджетные ассигнования бюджета Фонда, получаемые в виде межбюджетных трансфертов из бюджета Федерального фонда обязательного медицинского страхования в 2026 году в сумме 17360422,4 тыс. рублей, направляются на финансовое обеспечение организации обязательного медицинского страхования на территориях субъектов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Установить, что бюджетные ассигнования бюджета Фонда, получаемые в виде межбюджетных трансфертов из бюджетов территориальных фондов обязательного медицинского страхования других субъектов Российской Федерации в 2026 году в сумме 363094,6 тыс. рублей, направляются на финансовое обеспечение организации обязательного медицинского страхования на территориях субъектов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Установить, что бюджетные ассигнования бюджета Фонда, получаемые в виде межбюджетных трансфертов из бюджета Федерального фонда обязательного медицинского страхования в плановом периоде 2027 и 2028 годов в сумме 18751797,6 тыс. рублей и 20128708,6 тыс. рублей соответственно, направляются на финансовое обеспечение организации обязательного медицинского страхования на территориях субъектов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Установить, что бюджетные ассигнования бюджета Фонда, получаемые в виде межбюджетных трансфертов из бюджетов территориальных фондов обязательного медицинского страхования других субъектов Российской Федерации в плановом периоде 2027 и 2028 годов в сумме 377981,4 тыс. рублей и 393478,7 тыс. рублей соответственно, направляются на финансовое обеспечение организации обязательного медицинского страхования на территориях субъектов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6. Нормированный страховой запас финансовых средств Фонда на 2026 год и на плановый период 2027 и 2028 годов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нормированный страховой запас финансовых средств Фонда на 2026 год в размере до 2775260,0 тыс. рублей, на 2027 год - в размере до 2942106,0 тыс. рублей, на 2028 год - в размере до 3146018,2 тыс. рублей.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Средства нормированного страхового запаса Фонда направляются на: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дополнительное финансовое обеспечение реализации территориальных программ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осуществление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софинансирование расходов медицинских организаций на оплату труда врачей и среднего медицинского персонала.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7. Норматив расходов на ведение дела по обязательному медицинскому страхованию для страховых медицинских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Установить норматив расходов на ведение дела по обязательному медицинскому страхованию для страховых медицинских организаций, участвующих в реализации территориальной программы обязательного медицинского страхования, в размере 0,8 процента от суммы средств, поступивших в страховые медицинские организации по дифференцированным подушевым нормативам.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8. Особенности исполнения бюджета Фонда в 2026 году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Установить, что остатки средств бюджета Фонда по состоянию на 01 января 2026 года, образовавшиеся в связи с неполным использованием средств нормированного страхового запаса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направляются в 2026 году на указанные цели с соответствующим внесением изменений в сводную бюджетную роспись бюджета Фонда.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Установить, что доходы от уплаты иных штрафов, неустоек, пени, уплаченных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страхования, штрафов и пени за использование не по целевому назначению бюджетных средств (в части бюджетов территориальных фондов обязательного медицинского страхования), фактически полученные в 2026 году при исполнении бюджета Фонда, а также остатки вышеуказанных средств по состоянию на 01 января 2026 года могут направляться на исполнение судебных актов.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ind w:firstLine="540"/>
        <w:jc w:val="both"/>
        <w:outlineLvl w:val="1"/>
      </w:pPr>
      <w:r>
        <w:rPr>
          <w:sz w:val="24"/>
        </w:rPr>
        <w:t xml:space="preserve">Статья 9.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01 января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Хакасия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Хакасия</w:t>
      </w:r>
    </w:p>
    <w:p>
      <w:pPr>
        <w:pStyle w:val="0"/>
        <w:jc w:val="right"/>
      </w:pPr>
      <w:r>
        <w:rPr>
          <w:sz w:val="24"/>
        </w:rPr>
        <w:t xml:space="preserve">В.О.КОНОВАЛОВ</w:t>
      </w:r>
    </w:p>
    <w:p>
      <w:pPr>
        <w:pStyle w:val="0"/>
      </w:pPr>
      <w:r>
        <w:rPr>
          <w:sz w:val="24"/>
        </w:rPr>
        <w:t xml:space="preserve">г. Абакан</w:t>
      </w:r>
    </w:p>
    <w:p>
      <w:pPr>
        <w:pStyle w:val="0"/>
        <w:spacing w:before="240"/>
      </w:pPr>
      <w:r>
        <w:rPr>
          <w:sz w:val="24"/>
        </w:rPr>
        <w:t xml:space="preserve">18 декабря 2025 года</w:t>
      </w:r>
    </w:p>
    <w:p>
      <w:pPr>
        <w:pStyle w:val="0"/>
        <w:spacing w:before="240"/>
      </w:pPr>
      <w:r>
        <w:rPr>
          <w:sz w:val="24"/>
        </w:rPr>
        <w:t xml:space="preserve">N 85-ЗРХ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Закону Республики Хакасия</w:t>
      </w:r>
    </w:p>
    <w:p>
      <w:pPr>
        <w:pStyle w:val="0"/>
        <w:jc w:val="right"/>
      </w:pPr>
      <w:r>
        <w:rPr>
          <w:sz w:val="24"/>
        </w:rPr>
        <w:t xml:space="preserve">"О бюджете Территориального фонда</w:t>
      </w:r>
    </w:p>
    <w:p>
      <w:pPr>
        <w:pStyle w:val="0"/>
        <w:jc w:val="right"/>
      </w:pPr>
      <w:r>
        <w:rPr>
          <w:sz w:val="24"/>
        </w:rPr>
        <w:t xml:space="preserve">обязательного медицинского</w:t>
      </w:r>
    </w:p>
    <w:p>
      <w:pPr>
        <w:pStyle w:val="0"/>
        <w:jc w:val="right"/>
      </w:pPr>
      <w:r>
        <w:rPr>
          <w:sz w:val="24"/>
        </w:rPr>
        <w:t xml:space="preserve">страхования Республики Хакасия</w:t>
      </w:r>
    </w:p>
    <w:p>
      <w:pPr>
        <w:pStyle w:val="0"/>
        <w:jc w:val="right"/>
      </w:pPr>
      <w:r>
        <w:rPr>
          <w:sz w:val="24"/>
        </w:rPr>
        <w:t xml:space="preserve">на 2026 год и на плановый период</w:t>
      </w:r>
    </w:p>
    <w:p>
      <w:pPr>
        <w:pStyle w:val="0"/>
        <w:jc w:val="right"/>
      </w:pPr>
      <w:r>
        <w:rPr>
          <w:sz w:val="24"/>
        </w:rPr>
        <w:t xml:space="preserve">2027 и 2028 годов"</w:t>
      </w:r>
    </w:p>
    <w:p>
      <w:pPr>
        <w:pStyle w:val="0"/>
        <w:jc w:val="both"/>
      </w:pPr>
      <w:r>
        <w:rPr>
          <w:sz w:val="24"/>
        </w:rPr>
      </w:r>
    </w:p>
    <w:bookmarkStart w:id="99" w:name="P99"/>
    <w:bookmarkEnd w:id="99"/>
    <w:p>
      <w:pPr>
        <w:pStyle w:val="2"/>
        <w:jc w:val="center"/>
      </w:pPr>
      <w:r>
        <w:rPr>
          <w:sz w:val="24"/>
        </w:rPr>
        <w:t xml:space="preserve">ДОХОДЫ</w:t>
      </w:r>
    </w:p>
    <w:p>
      <w:pPr>
        <w:pStyle w:val="2"/>
        <w:jc w:val="center"/>
      </w:pPr>
      <w:r>
        <w:rPr>
          <w:sz w:val="24"/>
        </w:rPr>
        <w:t xml:space="preserve">БЮДЖЕТА ТЕРРИТОРИАЛЬНОГО ФОНДА ОБЯЗАТЕЛЬНОГО</w:t>
      </w:r>
    </w:p>
    <w:p>
      <w:pPr>
        <w:pStyle w:val="2"/>
        <w:jc w:val="center"/>
      </w:pPr>
      <w:r>
        <w:rPr>
          <w:sz w:val="24"/>
        </w:rPr>
        <w:t xml:space="preserve">МЕДИЦИНСКОГО СТРАХОВАНИЯ РЕСПУБЛИКИ ХАКАСИЯ</w:t>
      </w:r>
    </w:p>
    <w:p>
      <w:pPr>
        <w:pStyle w:val="2"/>
        <w:jc w:val="center"/>
      </w:pPr>
      <w:r>
        <w:rPr>
          <w:sz w:val="24"/>
        </w:rPr>
        <w:t xml:space="preserve">НА 2026 ГОД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175"/>
        <w:gridCol w:w="4139"/>
        <w:gridCol w:w="1747"/>
      </w:tblGrid>
      <w:tr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бюджетной классификации Российской Федерации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доходов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рублей)</w:t>
            </w:r>
          </w:p>
        </w:tc>
      </w:tr>
      <w:tr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000 1 00 00000 00 0000 000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Налоговые и неналоговые доходы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33332,7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000 1 17 00000 00 0000 000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неналоговые доходы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33332,7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000 1 17 06000 00 0000 180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неналоговые поступления в бюджеты государственных внебюджетных фондов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33332,7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395 1 17 06040 09 0000 180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33332,7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000 2 00 00000 00 0000 000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Безвозмездные поступления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17723517,0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000 2 02 00000 00 0000 000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17723517,0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000 2 02 50000 00 0000 150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трансферты, передаваемые бюджетам государственных внебюджетных фондов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17723517,0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395 2 02 55093 09 0000 150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17360422,4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395 2 02 59999 00 0000 150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363094,6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  <w:t xml:space="preserve">395 2 02 59999 09 0000 150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363094,6</w:t>
            </w:r>
          </w:p>
        </w:tc>
      </w:tr>
      <w:tr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Доходы</w:t>
            </w:r>
          </w:p>
        </w:tc>
        <w:tc>
          <w:tcPr>
            <w:tcW w:w="174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17756849,7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Закону Республики Хакасия</w:t>
      </w:r>
    </w:p>
    <w:p>
      <w:pPr>
        <w:pStyle w:val="0"/>
        <w:jc w:val="right"/>
      </w:pPr>
      <w:r>
        <w:rPr>
          <w:sz w:val="24"/>
        </w:rPr>
        <w:t xml:space="preserve">"О бюджете Территориального фонда</w:t>
      </w:r>
    </w:p>
    <w:p>
      <w:pPr>
        <w:pStyle w:val="0"/>
        <w:jc w:val="right"/>
      </w:pPr>
      <w:r>
        <w:rPr>
          <w:sz w:val="24"/>
        </w:rPr>
        <w:t xml:space="preserve">обязательного медицинского</w:t>
      </w:r>
    </w:p>
    <w:p>
      <w:pPr>
        <w:pStyle w:val="0"/>
        <w:jc w:val="right"/>
      </w:pPr>
      <w:r>
        <w:rPr>
          <w:sz w:val="24"/>
        </w:rPr>
        <w:t xml:space="preserve">страхования Республики Хакасия</w:t>
      </w:r>
    </w:p>
    <w:p>
      <w:pPr>
        <w:pStyle w:val="0"/>
        <w:jc w:val="right"/>
      </w:pPr>
      <w:r>
        <w:rPr>
          <w:sz w:val="24"/>
        </w:rPr>
        <w:t xml:space="preserve">на 2026 год и на плановый период</w:t>
      </w:r>
    </w:p>
    <w:p>
      <w:pPr>
        <w:pStyle w:val="0"/>
        <w:jc w:val="right"/>
      </w:pPr>
      <w:r>
        <w:rPr>
          <w:sz w:val="24"/>
        </w:rPr>
        <w:t xml:space="preserve">2027 и 2028 годов"</w:t>
      </w:r>
    </w:p>
    <w:p>
      <w:pPr>
        <w:pStyle w:val="0"/>
        <w:jc w:val="both"/>
      </w:pPr>
      <w:r>
        <w:rPr>
          <w:sz w:val="24"/>
        </w:rPr>
      </w:r>
    </w:p>
    <w:bookmarkStart w:id="157" w:name="P157"/>
    <w:bookmarkEnd w:id="157"/>
    <w:p>
      <w:pPr>
        <w:pStyle w:val="2"/>
        <w:jc w:val="center"/>
      </w:pPr>
      <w:r>
        <w:rPr>
          <w:sz w:val="24"/>
        </w:rPr>
        <w:t xml:space="preserve">ДОХОДЫ</w:t>
      </w:r>
    </w:p>
    <w:p>
      <w:pPr>
        <w:pStyle w:val="2"/>
        <w:jc w:val="center"/>
      </w:pPr>
      <w:r>
        <w:rPr>
          <w:sz w:val="24"/>
        </w:rPr>
        <w:t xml:space="preserve">БЮДЖЕТА ТЕРРИТОРИАЛЬНОГО ФОНДА ОБЯЗАТЕЛЬНОГО</w:t>
      </w:r>
    </w:p>
    <w:p>
      <w:pPr>
        <w:pStyle w:val="2"/>
        <w:jc w:val="center"/>
      </w:pPr>
      <w:r>
        <w:rPr>
          <w:sz w:val="24"/>
        </w:rPr>
        <w:t xml:space="preserve">МЕДИЦИНСКОГО СТРАХОВАНИЯ РЕСПУБЛИКИ ХАКАСИЯ</w:t>
      </w:r>
    </w:p>
    <w:p>
      <w:pPr>
        <w:pStyle w:val="2"/>
        <w:jc w:val="center"/>
      </w:pPr>
      <w:r>
        <w:rPr>
          <w:sz w:val="24"/>
        </w:rPr>
        <w:t xml:space="preserve">НА ПЛАНОВЫЙ ПЕРИОД 2027 И 2028 ГОДОВ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005"/>
        <w:gridCol w:w="2608"/>
        <w:gridCol w:w="1587"/>
        <w:gridCol w:w="1867"/>
      </w:tblGrid>
      <w:tr>
        <w:tc>
          <w:tcPr>
            <w:tcW w:w="300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бюджетной классификации Российской Федерации</w:t>
            </w:r>
          </w:p>
        </w:tc>
        <w:tc>
          <w:tcPr>
            <w:tcW w:w="260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доходов</w:t>
            </w:r>
          </w:p>
        </w:tc>
        <w:tc>
          <w:tcPr>
            <w:tcW w:w="3454" w:type="dxa"/>
            <w:gridSpan w:val="2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Плановый период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8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000 2 00 00000 00 0000 000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Безвозмездные поступления</w:t>
            </w:r>
          </w:p>
        </w:tc>
        <w:tc>
          <w:tcPr>
            <w:tcW w:w="158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19129779,0</w:t>
            </w:r>
          </w:p>
        </w:tc>
        <w:tc>
          <w:tcPr>
            <w:tcW w:w="18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20522187,3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000 2 02 00000 00 0000 000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  <w:tc>
          <w:tcPr>
            <w:tcW w:w="158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19129779,0</w:t>
            </w:r>
          </w:p>
        </w:tc>
        <w:tc>
          <w:tcPr>
            <w:tcW w:w="18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20522187,3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000 2 02 50000 00 0000 150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трансферты, передаваемые бюджетам государственных внебюджетных фондов</w:t>
            </w:r>
          </w:p>
        </w:tc>
        <w:tc>
          <w:tcPr>
            <w:tcW w:w="158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19129779,0</w:t>
            </w:r>
          </w:p>
        </w:tc>
        <w:tc>
          <w:tcPr>
            <w:tcW w:w="18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20522187,3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395 2 02 55093 09 0000 150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8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18751797,6</w:t>
            </w:r>
          </w:p>
        </w:tc>
        <w:tc>
          <w:tcPr>
            <w:tcW w:w="18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20128708,6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395 2 02 59999 00 0000 150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58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377981,4</w:t>
            </w:r>
          </w:p>
        </w:tc>
        <w:tc>
          <w:tcPr>
            <w:tcW w:w="18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393478,7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  <w:t xml:space="preserve">395 2 02 59999 09 0000 150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8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377981,4</w:t>
            </w:r>
          </w:p>
        </w:tc>
        <w:tc>
          <w:tcPr>
            <w:tcW w:w="18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393478,7</w:t>
            </w:r>
          </w:p>
        </w:tc>
      </w:tr>
      <w:tr>
        <w:tc>
          <w:tcPr>
            <w:tcW w:w="30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  <w:t xml:space="preserve">Доходы</w:t>
            </w:r>
          </w:p>
        </w:tc>
        <w:tc>
          <w:tcPr>
            <w:tcW w:w="158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19129779,0</w:t>
            </w:r>
          </w:p>
        </w:tc>
        <w:tc>
          <w:tcPr>
            <w:tcW w:w="18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20522187,3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Закону Республики Хакасия</w:t>
      </w:r>
    </w:p>
    <w:p>
      <w:pPr>
        <w:pStyle w:val="0"/>
        <w:jc w:val="right"/>
      </w:pPr>
      <w:r>
        <w:rPr>
          <w:sz w:val="24"/>
        </w:rPr>
        <w:t xml:space="preserve">"О бюджете Территориального фонда</w:t>
      </w:r>
    </w:p>
    <w:p>
      <w:pPr>
        <w:pStyle w:val="0"/>
        <w:jc w:val="right"/>
      </w:pPr>
      <w:r>
        <w:rPr>
          <w:sz w:val="24"/>
        </w:rPr>
        <w:t xml:space="preserve">обязательного медицинского</w:t>
      </w:r>
    </w:p>
    <w:p>
      <w:pPr>
        <w:pStyle w:val="0"/>
        <w:jc w:val="right"/>
      </w:pPr>
      <w:r>
        <w:rPr>
          <w:sz w:val="24"/>
        </w:rPr>
        <w:t xml:space="preserve">страхования Республики Хакасия</w:t>
      </w:r>
    </w:p>
    <w:p>
      <w:pPr>
        <w:pStyle w:val="0"/>
        <w:jc w:val="right"/>
      </w:pPr>
      <w:r>
        <w:rPr>
          <w:sz w:val="24"/>
        </w:rPr>
        <w:t xml:space="preserve">на 2026 год и на плановый период</w:t>
      </w:r>
    </w:p>
    <w:p>
      <w:pPr>
        <w:pStyle w:val="0"/>
        <w:jc w:val="right"/>
      </w:pPr>
      <w:r>
        <w:rPr>
          <w:sz w:val="24"/>
        </w:rPr>
        <w:t xml:space="preserve">2027 и 2028 годов"</w:t>
      </w:r>
    </w:p>
    <w:p>
      <w:pPr>
        <w:pStyle w:val="0"/>
        <w:jc w:val="both"/>
      </w:pPr>
      <w:r>
        <w:rPr>
          <w:sz w:val="24"/>
        </w:rPr>
      </w:r>
    </w:p>
    <w:bookmarkStart w:id="213" w:name="P213"/>
    <w:bookmarkEnd w:id="213"/>
    <w:p>
      <w:pPr>
        <w:pStyle w:val="2"/>
        <w:jc w:val="center"/>
      </w:pPr>
      <w:r>
        <w:rPr>
          <w:sz w:val="24"/>
        </w:rPr>
        <w:t xml:space="preserve">РАСПРЕДЕЛЕНИЕ</w:t>
      </w:r>
    </w:p>
    <w:p>
      <w:pPr>
        <w:pStyle w:val="2"/>
        <w:jc w:val="center"/>
      </w:pPr>
      <w:r>
        <w:rPr>
          <w:sz w:val="24"/>
        </w:rPr>
        <w:t xml:space="preserve">БЮДЖЕТНЫХ АССИГНОВАНИЙ БЮДЖЕТА ТЕРРИТОРИАЛЬНОГО ФОНДА</w:t>
      </w:r>
    </w:p>
    <w:p>
      <w:pPr>
        <w:pStyle w:val="2"/>
        <w:jc w:val="center"/>
      </w:pPr>
      <w:r>
        <w:rPr>
          <w:sz w:val="24"/>
        </w:rPr>
        <w:t xml:space="preserve">ОБЯЗАТЕЛЬНОГО МЕДИЦИНСКОГО СТРАХОВАНИЯ РЕСПУБЛИКИ ХАКАСИЯ</w:t>
      </w:r>
    </w:p>
    <w:p>
      <w:pPr>
        <w:pStyle w:val="2"/>
        <w:jc w:val="center"/>
      </w:pPr>
      <w:r>
        <w:rPr>
          <w:sz w:val="24"/>
        </w:rPr>
        <w:t xml:space="preserve">НА 2026 ГОД ПО РАЗДЕЛАМ И ПОДРАЗДЕЛАМ, ЦЕЛЕВЫМ СТАТЬЯМ</w:t>
      </w:r>
    </w:p>
    <w:p>
      <w:pPr>
        <w:pStyle w:val="2"/>
        <w:jc w:val="center"/>
      </w:pPr>
      <w:r>
        <w:rPr>
          <w:sz w:val="24"/>
        </w:rPr>
        <w:t xml:space="preserve">И ВИДАМ РАСХОДОВ КЛАССИФИКАЦИИ РАСХОДОВ БЮДЖЕТА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345"/>
        <w:gridCol w:w="720"/>
        <w:gridCol w:w="432"/>
        <w:gridCol w:w="576"/>
        <w:gridCol w:w="1644"/>
        <w:gridCol w:w="581"/>
        <w:gridCol w:w="1723"/>
      </w:tblGrid>
      <w:tr>
        <w:tc>
          <w:tcPr>
            <w:tcW w:w="334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расходов</w:t>
            </w:r>
          </w:p>
        </w:tc>
        <w:tc>
          <w:tcPr>
            <w:tcW w:w="3953" w:type="dxa"/>
            <w:gridSpan w:val="5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бюджетной классификации Российской Федерации</w:t>
            </w:r>
          </w:p>
        </w:tc>
        <w:tc>
          <w:tcPr>
            <w:tcW w:w="172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</w:t>
            </w:r>
          </w:p>
        </w:tc>
        <w:tc>
          <w:tcPr>
            <w:tcW w:w="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Рз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ЦСР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</w:t>
            </w:r>
          </w:p>
        </w:tc>
        <w:tc>
          <w:tcPr>
            <w:vMerge w:val="continue"/>
          </w:tcPr>
          <w:p/>
        </w:tc>
      </w:tr>
      <w:tr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Общегосударственные вопросы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112224,1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общегосударственные вопросы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112224,1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</w:t>
            </w:r>
            <w:hyperlink r:id="rId21" w:tooltip="Постановление Правительства Республики Хакасия от 13.11.2013 N 614 (ред. от 13.12.2024) &quot;Об утверждении государственной программы Республики Хакасия &quot;Развитие здравоохранения Республики Хакасия&quot; {КонсультантПлюс}" w:history="0">
              <w:r>
                <w:rPr>
                  <w:color w:val="0000ff"/>
                  <w:sz w:val="24"/>
                </w:rPr>
                <w:t xml:space="preserve">программа</w:t>
              </w:r>
            </w:hyperlink>
            <w:r>
              <w:rPr>
                <w:sz w:val="24"/>
              </w:rPr>
              <w:t xml:space="preserve"> Республики Хакасия "Развитие здравоохранения Республики Хакасия"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50 0 00 00000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112224,1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Комплексы процессных мероприятий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50 4 00 00000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112224,1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системы обязательного медицинского страхования"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112224,1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(в части выполнения функций Территориального фонда обязательного медицинского страхования Республики Хакасия)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112224,1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80239,7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на выплаты персоналу государственных внебюджетных фондов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80239,7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31694,4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31694,4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Иные бюджетные ассигнования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290,0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Исполнение судебных актов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200,0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Уплата налогов, сборов и иных платежей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Здравоохранение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17650043,5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вопросы в области здравоохранения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17650043,5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</w:t>
            </w:r>
            <w:hyperlink r:id="rId22" w:tooltip="Постановление Правительства Республики Хакасия от 13.11.2013 N 614 (ред. от 13.12.2024) &quot;Об утверждении государственной программы Республики Хакасия &quot;Развитие здравоохранения Республики Хакасия&quot; {КонсультантПлюс}" w:history="0">
              <w:r>
                <w:rPr>
                  <w:color w:val="0000ff"/>
                  <w:sz w:val="24"/>
                </w:rPr>
                <w:t xml:space="preserve">программа</w:t>
              </w:r>
            </w:hyperlink>
            <w:r>
              <w:rPr>
                <w:sz w:val="24"/>
              </w:rPr>
              <w:t xml:space="preserve"> Республики Хакасия "Развитие здравоохранения Республики Хакасия"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50 0 00 00000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17650043,5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Комплексы процессных мероприятий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50 4 00 00000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17650043,5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системы обязательного медицинского страхования"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17650043,5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Реализация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50 4 07 15000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38750,6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50 4 07 15000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38750,6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Гранты в форме субсидии бюджетным учреждениям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50 4 07 15000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38750,6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Финансовое обеспечение организации обязательного медицинского страхования в Республике Хакасия (в части оплаты медицинской помощи, оказанной лицам, застрахованным на территории других субъектов Российской Федерации)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50 4 07 15050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363094,6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Социальное обеспечение и иные выплаты населению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50 4 07 15050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363094,6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50 4 07 15050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363094,6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(в части оплаты медицинской помощи лицам, застрахованным в Республике Хакасия)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17248198,3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Социальное обеспечение и иные выплаты населению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16215337,2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16215337,2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1032861,1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Иные межбюджетные трансферты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43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57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1032861,1</w:t>
            </w:r>
          </w:p>
        </w:tc>
      </w:tr>
      <w:tr>
        <w:tc>
          <w:tcPr>
            <w:tcW w:w="3345" w:type="dxa"/>
          </w:tcPr>
          <w:p>
            <w:pPr>
              <w:pStyle w:val="0"/>
            </w:pPr>
            <w:r>
              <w:rPr>
                <w:sz w:val="24"/>
              </w:rPr>
              <w:t xml:space="preserve">Всего расходов</w:t>
            </w:r>
          </w:p>
        </w:tc>
        <w:tc>
          <w:tcPr>
            <w:tcW w:w="720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2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7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17762267,6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Закону Республики Хакасия</w:t>
      </w:r>
    </w:p>
    <w:p>
      <w:pPr>
        <w:pStyle w:val="0"/>
        <w:jc w:val="right"/>
      </w:pPr>
      <w:r>
        <w:rPr>
          <w:sz w:val="24"/>
        </w:rPr>
        <w:t xml:space="preserve">"О бюджете Территориального фонда</w:t>
      </w:r>
    </w:p>
    <w:p>
      <w:pPr>
        <w:pStyle w:val="0"/>
        <w:jc w:val="right"/>
      </w:pPr>
      <w:r>
        <w:rPr>
          <w:sz w:val="24"/>
        </w:rPr>
        <w:t xml:space="preserve">обязательного медицинского</w:t>
      </w:r>
    </w:p>
    <w:p>
      <w:pPr>
        <w:pStyle w:val="0"/>
        <w:jc w:val="right"/>
      </w:pPr>
      <w:r>
        <w:rPr>
          <w:sz w:val="24"/>
        </w:rPr>
        <w:t xml:space="preserve">страхования Республики Хакасия</w:t>
      </w:r>
    </w:p>
    <w:p>
      <w:pPr>
        <w:pStyle w:val="0"/>
        <w:jc w:val="right"/>
      </w:pPr>
      <w:r>
        <w:rPr>
          <w:sz w:val="24"/>
        </w:rPr>
        <w:t xml:space="preserve">на 2026 год и на плановый период</w:t>
      </w:r>
    </w:p>
    <w:p>
      <w:pPr>
        <w:pStyle w:val="0"/>
        <w:jc w:val="right"/>
      </w:pPr>
      <w:r>
        <w:rPr>
          <w:sz w:val="24"/>
        </w:rPr>
        <w:t xml:space="preserve">2027 и 2028 годов"</w:t>
      </w:r>
    </w:p>
    <w:p>
      <w:pPr>
        <w:pStyle w:val="0"/>
        <w:jc w:val="both"/>
      </w:pPr>
      <w:r>
        <w:rPr>
          <w:sz w:val="24"/>
        </w:rPr>
      </w:r>
    </w:p>
    <w:bookmarkStart w:id="458" w:name="P458"/>
    <w:bookmarkEnd w:id="458"/>
    <w:p>
      <w:pPr>
        <w:pStyle w:val="2"/>
        <w:jc w:val="center"/>
      </w:pPr>
      <w:r>
        <w:rPr>
          <w:sz w:val="24"/>
        </w:rPr>
        <w:t xml:space="preserve">РАСПРЕДЕЛЕНИЕ</w:t>
      </w:r>
    </w:p>
    <w:p>
      <w:pPr>
        <w:pStyle w:val="2"/>
        <w:jc w:val="center"/>
      </w:pPr>
      <w:r>
        <w:rPr>
          <w:sz w:val="24"/>
        </w:rPr>
        <w:t xml:space="preserve">БЮДЖЕТНЫХ АССИГНОВАНИЙ БЮДЖЕТА ТЕРРИТОРИАЛЬНОГО ФОНДА</w:t>
      </w:r>
    </w:p>
    <w:p>
      <w:pPr>
        <w:pStyle w:val="2"/>
        <w:jc w:val="center"/>
      </w:pPr>
      <w:r>
        <w:rPr>
          <w:sz w:val="24"/>
        </w:rPr>
        <w:t xml:space="preserve">ОБЯЗАТЕЛЬНОГО МЕДИЦИНСКОГО СТРАХОВАНИЯ РЕСПУБЛИКИ ХАКАСИЯ</w:t>
      </w:r>
    </w:p>
    <w:p>
      <w:pPr>
        <w:pStyle w:val="2"/>
        <w:jc w:val="center"/>
      </w:pPr>
      <w:r>
        <w:rPr>
          <w:sz w:val="24"/>
        </w:rPr>
        <w:t xml:space="preserve">НА ПЛАНОВЫЙ ПЕРИОД 2027 И 2028 ГОДОВ ПО РАЗДЕЛАМ</w:t>
      </w:r>
    </w:p>
    <w:p>
      <w:pPr>
        <w:pStyle w:val="2"/>
        <w:jc w:val="center"/>
      </w:pPr>
      <w:r>
        <w:rPr>
          <w:sz w:val="24"/>
        </w:rPr>
        <w:t xml:space="preserve">И ПОДРАЗДЕЛАМ, ЦЕЛЕВЫМ СТАТЬЯМ И ВИДАМ РАСХОДОВ</w:t>
      </w:r>
    </w:p>
    <w:p>
      <w:pPr>
        <w:pStyle w:val="2"/>
        <w:jc w:val="center"/>
      </w:pPr>
      <w:r>
        <w:rPr>
          <w:sz w:val="24"/>
        </w:rPr>
        <w:t xml:space="preserve">КЛАССИФИКАЦИИ РАСХОДОВ БЮДЖЕТА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7"/>
          <w:footerReference w:type="default" r:id="rId12"/>
          <w:footerReference w:type="first" r:id="rId13"/>
          <w:pgSz w:w="11906" w:h="16838"/>
          <w:pgMar w:top="1440" w:right="566" w:bottom="1440" w:left="1133" w:header="0" w:footer="0" w:gutter="0"/>
          <w:cols w:space="708"/>
          <w:docGrid w:linePitch="360"/>
          <w:titlePg/>
        </w:sectPr>
      </w:pP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034"/>
        <w:gridCol w:w="734"/>
        <w:gridCol w:w="567"/>
        <w:gridCol w:w="624"/>
        <w:gridCol w:w="1728"/>
        <w:gridCol w:w="581"/>
        <w:gridCol w:w="1584"/>
        <w:gridCol w:w="1718"/>
      </w:tblGrid>
      <w:tr>
        <w:tc>
          <w:tcPr>
            <w:tcW w:w="30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расходов</w:t>
            </w:r>
          </w:p>
        </w:tc>
        <w:tc>
          <w:tcPr>
            <w:tcW w:w="4234" w:type="dxa"/>
            <w:gridSpan w:val="5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бюджетной классификации Российской Федерации</w:t>
            </w:r>
          </w:p>
        </w:tc>
        <w:tc>
          <w:tcPr>
            <w:tcW w:w="3302" w:type="dxa"/>
            <w:gridSpan w:val="2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Плановый период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tcW w:w="7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Рз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ЦСР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ВР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30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Общегосударственные вопросы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113623,3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115023,8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общегосударственные вопросы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113623,3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115023,8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</w:t>
            </w:r>
            <w:hyperlink r:id="rId23" w:tooltip="Постановление Правительства Республики Хакасия от 13.11.2013 N 614 (ред. от 13.12.2024) &quot;Об утверждении государственной программы Республики Хакасия &quot;Развитие здравоохранения Республики Хакасия&quot; {КонсультантПлюс}" w:history="0">
              <w:r>
                <w:rPr>
                  <w:color w:val="0000ff"/>
                  <w:sz w:val="24"/>
                </w:rPr>
                <w:t xml:space="preserve">программа</w:t>
              </w:r>
            </w:hyperlink>
            <w:r>
              <w:rPr>
                <w:sz w:val="24"/>
              </w:rPr>
              <w:t xml:space="preserve"> Республики Хакасия "Развитие здравоохранения Республики Хакасия"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50 0 00 00000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113623,3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115023,8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Комплексы процессных мероприятий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50 4 00 00000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113623,3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115023,8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системы обязательного медицинского страхования"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113623,3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115023,8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(в части выполнения функций Территориального фонда обязательного медицинского страхования Республики Хакасия)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113623,3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115023,8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80239,7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80239,7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Расходы на выплаты персоналу государственных внебюджетных фондов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80239,7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80239,7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33093,6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34494,1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33093,6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34494,1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Иные бюджетные ассигнования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290,0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290,0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Исполнение судебных актов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200,0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200,0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Уплата налогов, сборов и иных платежей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50 4 07 50931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Здравоохранение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19016155,7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20407163,5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вопросы в области здравоохранения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19016155,7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20407163,5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</w:t>
            </w:r>
            <w:hyperlink r:id="rId24" w:tooltip="Постановление Правительства Республики Хакасия от 13.11.2013 N 614 (ред. от 13.12.2024) &quot;Об утверждении государственной программы Республики Хакасия &quot;Развитие здравоохранения Республики Хакасия&quot; {КонсультантПлюс}" w:history="0">
              <w:r>
                <w:rPr>
                  <w:color w:val="0000ff"/>
                  <w:sz w:val="24"/>
                </w:rPr>
                <w:t xml:space="preserve">программа</w:t>
              </w:r>
            </w:hyperlink>
            <w:r>
              <w:rPr>
                <w:sz w:val="24"/>
              </w:rPr>
              <w:t xml:space="preserve"> Республики Хакасия "Развитие здравоохранения Республики Хакасия"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50 0 00 00000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19016155,7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20407163,5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Комплексы процессных мероприятий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50 4 00 00000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19016155,7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20407163,5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деятельности системы обязательного медицинского страхования"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50 4 07 00000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19016155,7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20407163,5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Финансовое обеспечение организации обязательного медицинского страхования в Республике Хакасия (в части оплаты медицинской помощи, оказанной лицам, застрахованным на территории других субъектов Российской Федерации)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50 4 07 15050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377981,4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393478,7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Социальное обеспечение и иные выплаты населению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50 4 07 15050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377981,4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393478,7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Социальные выплаты гражданам, кроме публичных нормативных социальных выплат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50 4 07 15050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377981,4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393478,7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(в части оплаты медицинской помощи лицам, застрахованным в Республике Хакасия)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18638174,3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20013684,8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Социальное обеспечение и иные выплаты населению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17522684,3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18816764,0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Социальные выплаты гражданам, кроме публичных нормативных социальных выплат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17522684,3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18816764,0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1115490,0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1196920,8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Иные межбюджетные трансферты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56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62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</w:t>
            </w:r>
          </w:p>
        </w:tc>
        <w:tc>
          <w:tcPr>
            <w:tcW w:w="172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50 4 07 50933</w:t>
            </w:r>
          </w:p>
        </w:tc>
        <w:tc>
          <w:tcPr>
            <w:tcW w:w="58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</w:t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1115490,0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1196920,8</w:t>
            </w:r>
          </w:p>
        </w:tc>
      </w:tr>
      <w:tr>
        <w:tc>
          <w:tcPr>
            <w:tcW w:w="3034" w:type="dxa"/>
          </w:tcPr>
          <w:p>
            <w:pPr>
              <w:pStyle w:val="0"/>
            </w:pPr>
            <w:r>
              <w:rPr>
                <w:sz w:val="24"/>
              </w:rPr>
              <w:t xml:space="preserve">Всего расходов</w:t>
            </w:r>
          </w:p>
        </w:tc>
        <w:tc>
          <w:tcPr>
            <w:tcW w:w="73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19129779,0</w:t>
            </w:r>
          </w:p>
        </w:tc>
        <w:tc>
          <w:tcPr>
            <w:tcW w:w="171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20522187,3</w:t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4"/>
          <w:footerReference w:type="first" r:id="rId15"/>
          <w:pgSz w:w="16838" w:h="11906" w:orient="landscape"/>
          <w:pgMar w:top="1133" w:right="1440" w:bottom="566" w:left="1440" w:header="0" w:footer="0" w:gutter="0"/>
          <w:cols w:space="708"/>
          <w:docGrid w:linePitch="36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Закону Республики Хакасия</w:t>
      </w:r>
    </w:p>
    <w:p>
      <w:pPr>
        <w:pStyle w:val="0"/>
        <w:jc w:val="right"/>
      </w:pPr>
      <w:r>
        <w:rPr>
          <w:sz w:val="24"/>
        </w:rPr>
        <w:t xml:space="preserve">"О бюджете Территориального фонда</w:t>
      </w:r>
    </w:p>
    <w:p>
      <w:pPr>
        <w:pStyle w:val="0"/>
        <w:jc w:val="right"/>
      </w:pPr>
      <w:r>
        <w:rPr>
          <w:sz w:val="24"/>
        </w:rPr>
        <w:t xml:space="preserve">обязательного медицинского</w:t>
      </w:r>
    </w:p>
    <w:p>
      <w:pPr>
        <w:pStyle w:val="0"/>
        <w:jc w:val="right"/>
      </w:pPr>
      <w:r>
        <w:rPr>
          <w:sz w:val="24"/>
        </w:rPr>
        <w:t xml:space="preserve">страхования Республики Хакасия</w:t>
      </w:r>
    </w:p>
    <w:p>
      <w:pPr>
        <w:pStyle w:val="0"/>
        <w:jc w:val="right"/>
      </w:pPr>
      <w:r>
        <w:rPr>
          <w:sz w:val="24"/>
        </w:rPr>
        <w:t xml:space="preserve">на 2026 год и на плановый период</w:t>
      </w:r>
    </w:p>
    <w:p>
      <w:pPr>
        <w:pStyle w:val="0"/>
        <w:jc w:val="right"/>
      </w:pPr>
      <w:r>
        <w:rPr>
          <w:sz w:val="24"/>
        </w:rPr>
        <w:t xml:space="preserve">2027 и 2028 годов"</w:t>
      </w:r>
    </w:p>
    <w:p>
      <w:pPr>
        <w:pStyle w:val="0"/>
        <w:jc w:val="both"/>
      </w:pPr>
      <w:r>
        <w:rPr>
          <w:sz w:val="24"/>
        </w:rPr>
      </w:r>
    </w:p>
    <w:bookmarkStart w:id="713" w:name="P713"/>
    <w:bookmarkEnd w:id="713"/>
    <w:p>
      <w:pPr>
        <w:pStyle w:val="2"/>
        <w:jc w:val="center"/>
      </w:pPr>
      <w:r>
        <w:rPr>
          <w:sz w:val="24"/>
        </w:rPr>
        <w:t xml:space="preserve">ИСТОЧНИКИ</w:t>
      </w:r>
    </w:p>
    <w:p>
      <w:pPr>
        <w:pStyle w:val="2"/>
        <w:jc w:val="center"/>
      </w:pPr>
      <w:r>
        <w:rPr>
          <w:sz w:val="24"/>
        </w:rPr>
        <w:t xml:space="preserve">ВНУТРЕННЕГО ФИНАНСИРОВАНИЯ ДЕФИЦИТА БЮДЖЕТА</w:t>
      </w:r>
    </w:p>
    <w:p>
      <w:pPr>
        <w:pStyle w:val="2"/>
        <w:jc w:val="center"/>
      </w:pPr>
      <w:r>
        <w:rPr>
          <w:sz w:val="24"/>
        </w:rPr>
        <w:t xml:space="preserve">ТЕРРИТОРИАЛЬНОГО ФОНДА ОБЯЗАТЕЛЬНОГО МЕДИЦИНСКОГО</w:t>
      </w:r>
    </w:p>
    <w:p>
      <w:pPr>
        <w:pStyle w:val="2"/>
        <w:jc w:val="center"/>
      </w:pPr>
      <w:r>
        <w:rPr>
          <w:sz w:val="24"/>
        </w:rPr>
        <w:t xml:space="preserve">СТРАХОВАНИЯ РЕСПУБЛИКИ ХАКАСИЯ НА 2026 ГОД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061"/>
        <w:gridCol w:w="3969"/>
        <w:gridCol w:w="2016"/>
      </w:tblGrid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бюджетной классификации Российской Федерации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источника средств</w:t>
            </w:r>
          </w:p>
        </w:tc>
        <w:tc>
          <w:tcPr>
            <w:tcW w:w="20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рублей)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000 01 00 00 00 00 0000 000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Источники внутреннего финансирования дефицитов бюджетов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5417,9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000 01 05 00 00 00 0000 000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Изменение остатков средств на счетах по учету средств бюджетов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5417,9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000 01 05 00 00 00 0000 500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остатков средств бюджетов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16888839,9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395 01 05 02 00 00 0000 500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прочих остатков средств бюджетов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16888839,9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395 01 05 02 01 00 0000 510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прочих остатков денежных средств бюджетов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16888839,9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395 01 05 02 01 09 0000 510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16888839,9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000 01 05 00 00 00 0000 600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Уменьшение остатков средств бюджетов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16894257,8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395 01 05 02 00 00 0000 600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Уменьшение прочих остатков средств бюджетов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16894257,8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395 01 05 02 01 00 0000 610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Уменьшение прочих остатков денежных средств бюджетов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16894257,8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395 01 05 02 01 09 0000 610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016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16894257,8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Закону Республики Хакасия</w:t>
      </w:r>
    </w:p>
    <w:p>
      <w:pPr>
        <w:pStyle w:val="0"/>
        <w:jc w:val="right"/>
      </w:pPr>
      <w:r>
        <w:rPr>
          <w:sz w:val="24"/>
        </w:rPr>
        <w:t xml:space="preserve">"О бюджете Территориального фонда</w:t>
      </w:r>
    </w:p>
    <w:p>
      <w:pPr>
        <w:pStyle w:val="0"/>
        <w:jc w:val="right"/>
      </w:pPr>
      <w:r>
        <w:rPr>
          <w:sz w:val="24"/>
        </w:rPr>
        <w:t xml:space="preserve">обязательного медицинского</w:t>
      </w:r>
    </w:p>
    <w:p>
      <w:pPr>
        <w:pStyle w:val="0"/>
        <w:jc w:val="right"/>
      </w:pPr>
      <w:r>
        <w:rPr>
          <w:sz w:val="24"/>
        </w:rPr>
        <w:t xml:space="preserve">страхования Республики Хакасия</w:t>
      </w:r>
    </w:p>
    <w:p>
      <w:pPr>
        <w:pStyle w:val="0"/>
        <w:jc w:val="right"/>
      </w:pPr>
      <w:r>
        <w:rPr>
          <w:sz w:val="24"/>
        </w:rPr>
        <w:t xml:space="preserve">на 2026 год и на плановый период</w:t>
      </w:r>
    </w:p>
    <w:p>
      <w:pPr>
        <w:pStyle w:val="0"/>
        <w:jc w:val="right"/>
      </w:pPr>
      <w:r>
        <w:rPr>
          <w:sz w:val="24"/>
        </w:rPr>
        <w:t xml:space="preserve">2027 и 2028 годов"</w:t>
      </w:r>
    </w:p>
    <w:p>
      <w:pPr>
        <w:pStyle w:val="0"/>
        <w:jc w:val="both"/>
      </w:pPr>
      <w:r>
        <w:rPr>
          <w:sz w:val="24"/>
        </w:rPr>
      </w:r>
    </w:p>
    <w:bookmarkStart w:id="765" w:name="P765"/>
    <w:bookmarkEnd w:id="765"/>
    <w:p>
      <w:pPr>
        <w:pStyle w:val="2"/>
        <w:jc w:val="center"/>
      </w:pPr>
      <w:r>
        <w:rPr>
          <w:sz w:val="24"/>
        </w:rPr>
        <w:t xml:space="preserve">ИСТОЧНИКИ</w:t>
      </w:r>
    </w:p>
    <w:p>
      <w:pPr>
        <w:pStyle w:val="2"/>
        <w:jc w:val="center"/>
      </w:pPr>
      <w:r>
        <w:rPr>
          <w:sz w:val="24"/>
        </w:rPr>
        <w:t xml:space="preserve">ВНУТРЕННЕГО ФИНАНСИРОВАНИЯ ДЕФИЦИТА БЮДЖЕТА</w:t>
      </w:r>
    </w:p>
    <w:p>
      <w:pPr>
        <w:pStyle w:val="2"/>
        <w:jc w:val="center"/>
      </w:pPr>
      <w:r>
        <w:rPr>
          <w:sz w:val="24"/>
        </w:rPr>
        <w:t xml:space="preserve">ТЕРРИТОРИАЛЬНОГО ФОНДА ОБЯЗАТЕЛЬНОГО МЕДИЦИНСКОГО</w:t>
      </w:r>
    </w:p>
    <w:p>
      <w:pPr>
        <w:pStyle w:val="2"/>
        <w:jc w:val="center"/>
      </w:pPr>
      <w:r>
        <w:rPr>
          <w:sz w:val="24"/>
        </w:rPr>
        <w:t xml:space="preserve">СТРАХОВАНИЯ РЕСПУБЛИКИ ХАКАСИЯ НА ПЛАНОВЫЙ ПЕРИОД</w:t>
      </w:r>
    </w:p>
    <w:p>
      <w:pPr>
        <w:pStyle w:val="2"/>
        <w:jc w:val="center"/>
      </w:pPr>
      <w:r>
        <w:rPr>
          <w:sz w:val="24"/>
        </w:rPr>
        <w:t xml:space="preserve">2027 И 2028 ГОДОВ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061"/>
        <w:gridCol w:w="2880"/>
        <w:gridCol w:w="1594"/>
        <w:gridCol w:w="1531"/>
      </w:tblGrid>
      <w:tr>
        <w:tc>
          <w:tcPr>
            <w:tcW w:w="30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бюджетной классификации Российской Федерации</w:t>
            </w:r>
          </w:p>
        </w:tc>
        <w:tc>
          <w:tcPr>
            <w:tcW w:w="2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источника средств</w:t>
            </w:r>
          </w:p>
        </w:tc>
        <w:tc>
          <w:tcPr>
            <w:tcW w:w="3125" w:type="dxa"/>
            <w:gridSpan w:val="2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Плановый период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000 01 00 00 00 00 0000 000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Источники внутреннего финансирования дефицитов бюджетов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000 01 05 00 00 00 0000 000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Изменение остатков средств на счетах по учету средств бюджетов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000 01 05 00 00 00 0000 500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остатков средств бюджетов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18192194,9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19515754,3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395 01 05 02 00 00 0000 500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прочих остатков средств бюджетов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18192194,9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19515754,3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395 01 05 02 01 00 0000 510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18192194,9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19515754,3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395 01 05 02 01 09 0000 510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18192194,9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19515754,3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000 01 05 00 00 00 0000 600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Уменьшение остатков средств бюджетов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18192194,9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19515754,3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395 01 05 02 00 00 0000 600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Уменьшение прочих остатков средств бюджетов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18192194,9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19515754,3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395 01 05 02 01 00 0000 610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Уменьшение прочих остатков денежных средств бюджетов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18192194,9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19515754,3</w:t>
            </w:r>
          </w:p>
        </w:tc>
      </w:tr>
      <w:tr>
        <w:tc>
          <w:tcPr>
            <w:tcW w:w="3061" w:type="dxa"/>
          </w:tcPr>
          <w:p>
            <w:pPr>
              <w:pStyle w:val="0"/>
            </w:pPr>
            <w:r>
              <w:rPr>
                <w:sz w:val="24"/>
              </w:rPr>
              <w:t xml:space="preserve">395 01 05 02 01 09 0000 610</w:t>
            </w:r>
          </w:p>
        </w:tc>
        <w:tc>
          <w:tcPr>
            <w:tcW w:w="2880" w:type="dxa"/>
          </w:tcPr>
          <w:p>
            <w:pPr>
              <w:pStyle w:val="0"/>
            </w:pPr>
            <w:r>
              <w:rPr>
                <w:sz w:val="24"/>
              </w:rPr>
              <w:t xml:space="preserve"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59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18192194,9</w:t>
            </w:r>
          </w:p>
        </w:tc>
        <w:tc>
          <w:tcPr>
            <w:tcW w:w="153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19515754,3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Закону Республики Хакасия</w:t>
      </w:r>
    </w:p>
    <w:p>
      <w:pPr>
        <w:pStyle w:val="0"/>
        <w:jc w:val="right"/>
      </w:pPr>
      <w:r>
        <w:rPr>
          <w:sz w:val="24"/>
        </w:rPr>
        <w:t xml:space="preserve">"О бюджете Территориального фонда</w:t>
      </w:r>
    </w:p>
    <w:p>
      <w:pPr>
        <w:pStyle w:val="0"/>
        <w:jc w:val="right"/>
      </w:pPr>
      <w:r>
        <w:rPr>
          <w:sz w:val="24"/>
        </w:rPr>
        <w:t xml:space="preserve">обязательного медицинского</w:t>
      </w:r>
    </w:p>
    <w:p>
      <w:pPr>
        <w:pStyle w:val="0"/>
        <w:jc w:val="right"/>
      </w:pPr>
      <w:r>
        <w:rPr>
          <w:sz w:val="24"/>
        </w:rPr>
        <w:t xml:space="preserve">страхования Республики Хакасия</w:t>
      </w:r>
    </w:p>
    <w:p>
      <w:pPr>
        <w:pStyle w:val="0"/>
        <w:jc w:val="right"/>
      </w:pPr>
      <w:r>
        <w:rPr>
          <w:sz w:val="24"/>
        </w:rPr>
        <w:t xml:space="preserve">на 2026 год и на плановый период</w:t>
      </w:r>
    </w:p>
    <w:p>
      <w:pPr>
        <w:pStyle w:val="0"/>
        <w:jc w:val="right"/>
      </w:pPr>
      <w:r>
        <w:rPr>
          <w:sz w:val="24"/>
        </w:rPr>
        <w:t xml:space="preserve">2027 и 2028 годов"</w:t>
      </w:r>
    </w:p>
    <w:p>
      <w:pPr>
        <w:pStyle w:val="0"/>
        <w:jc w:val="both"/>
      </w:pPr>
      <w:r>
        <w:rPr>
          <w:sz w:val="24"/>
        </w:rPr>
      </w:r>
    </w:p>
    <w:bookmarkStart w:id="834" w:name="P834"/>
    <w:bookmarkEnd w:id="834"/>
    <w:p>
      <w:pPr>
        <w:pStyle w:val="2"/>
        <w:jc w:val="center"/>
      </w:pPr>
      <w:r>
        <w:rPr>
          <w:sz w:val="24"/>
        </w:rPr>
        <w:t xml:space="preserve">РАСПРЕДЕЛЕНИЕ</w:t>
      </w:r>
    </w:p>
    <w:p>
      <w:pPr>
        <w:pStyle w:val="2"/>
        <w:jc w:val="center"/>
      </w:pPr>
      <w:r>
        <w:rPr>
          <w:sz w:val="24"/>
        </w:rPr>
        <w:t xml:space="preserve">МЕЖБЮДЖЕТНЫХ ТРАНСФЕРТОВ, ПОЛУЧАЕМЫХ ИЗ БЮДЖЕТА</w:t>
      </w:r>
    </w:p>
    <w:p>
      <w:pPr>
        <w:pStyle w:val="2"/>
        <w:jc w:val="center"/>
      </w:pPr>
      <w:r>
        <w:rPr>
          <w:sz w:val="24"/>
        </w:rPr>
        <w:t xml:space="preserve">ФЕДЕРАЛЬНОГО ФОНДА ОБЯЗАТЕЛЬНОГО МЕДИЦИНСКОГО</w:t>
      </w:r>
    </w:p>
    <w:p>
      <w:pPr>
        <w:pStyle w:val="2"/>
        <w:jc w:val="center"/>
      </w:pPr>
      <w:r>
        <w:rPr>
          <w:sz w:val="24"/>
        </w:rPr>
        <w:t xml:space="preserve">СТРАХОВАНИЯ И БЮДЖЕТОВ ТЕРРИТОРИАЛЬНЫХ ФОНДОВ</w:t>
      </w:r>
    </w:p>
    <w:p>
      <w:pPr>
        <w:pStyle w:val="2"/>
        <w:jc w:val="center"/>
      </w:pPr>
      <w:r>
        <w:rPr>
          <w:sz w:val="24"/>
        </w:rPr>
        <w:t xml:space="preserve">ОБЯЗАТЕЛЬНОГО МЕДИЦИНСКОГО СТРАХОВАНИЯ ДРУГИХ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 В 2026 ГОДУ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7313"/>
        <w:gridCol w:w="1757"/>
      </w:tblGrid>
      <w:tr>
        <w:tc>
          <w:tcPr>
            <w:tcW w:w="73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межбюджетных трансфертов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рублей)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трансферты, всего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17723517,0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4"/>
              </w:rPr>
              <w:t xml:space="preserve">Из бюджета Федерального фонда обязательного медицинского страхования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17360422,4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4"/>
              </w:rPr>
              <w:t xml:space="preserve">Из них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4"/>
              </w:rPr>
              <w:t xml:space="preserve">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17360422,4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4"/>
              </w:rPr>
              <w:t xml:space="preserve">Из бюджетов территориальных фондов обязательного медицинского страхования других субъектов Российской Федерации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363094,6</w:t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4"/>
              </w:rPr>
              <w:t xml:space="preserve">Из них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13" w:type="dxa"/>
          </w:tcPr>
          <w:p>
            <w:pPr>
              <w:pStyle w:val="0"/>
            </w:pPr>
            <w:r>
              <w:rPr>
                <w:sz w:val="24"/>
              </w:rPr>
              <w:t xml:space="preserve">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57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363094,6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 8</w:t>
      </w:r>
    </w:p>
    <w:p>
      <w:pPr>
        <w:pStyle w:val="0"/>
        <w:jc w:val="right"/>
      </w:pPr>
      <w:r>
        <w:rPr>
          <w:sz w:val="24"/>
        </w:rPr>
        <w:t xml:space="preserve">к Закону Республики Хакасия</w:t>
      </w:r>
    </w:p>
    <w:p>
      <w:pPr>
        <w:pStyle w:val="0"/>
        <w:jc w:val="right"/>
      </w:pPr>
      <w:r>
        <w:rPr>
          <w:sz w:val="24"/>
        </w:rPr>
        <w:t xml:space="preserve">"О бюджете Территориального фонда</w:t>
      </w:r>
    </w:p>
    <w:p>
      <w:pPr>
        <w:pStyle w:val="0"/>
        <w:jc w:val="right"/>
      </w:pPr>
      <w:r>
        <w:rPr>
          <w:sz w:val="24"/>
        </w:rPr>
        <w:t xml:space="preserve">обязательного медицинского</w:t>
      </w:r>
    </w:p>
    <w:p>
      <w:pPr>
        <w:pStyle w:val="0"/>
        <w:jc w:val="right"/>
      </w:pPr>
      <w:r>
        <w:rPr>
          <w:sz w:val="24"/>
        </w:rPr>
        <w:t xml:space="preserve">страхования Республики Хакасия</w:t>
      </w:r>
    </w:p>
    <w:p>
      <w:pPr>
        <w:pStyle w:val="0"/>
        <w:jc w:val="right"/>
      </w:pPr>
      <w:r>
        <w:rPr>
          <w:sz w:val="24"/>
        </w:rPr>
        <w:t xml:space="preserve">на 2026 год и на плановый период</w:t>
      </w:r>
    </w:p>
    <w:p>
      <w:pPr>
        <w:pStyle w:val="0"/>
        <w:jc w:val="right"/>
      </w:pPr>
      <w:r>
        <w:rPr>
          <w:sz w:val="24"/>
        </w:rPr>
        <w:t xml:space="preserve">2027 и 2028 годов"</w:t>
      </w:r>
    </w:p>
    <w:p>
      <w:pPr>
        <w:pStyle w:val="0"/>
        <w:jc w:val="both"/>
      </w:pPr>
      <w:r>
        <w:rPr>
          <w:sz w:val="24"/>
        </w:rPr>
      </w:r>
    </w:p>
    <w:bookmarkStart w:id="873" w:name="P873"/>
    <w:bookmarkEnd w:id="873"/>
    <w:p>
      <w:pPr>
        <w:pStyle w:val="2"/>
        <w:jc w:val="center"/>
      </w:pPr>
      <w:r>
        <w:rPr>
          <w:sz w:val="24"/>
        </w:rPr>
        <w:t xml:space="preserve">РАСПРЕДЕЛЕНИЕ</w:t>
      </w:r>
    </w:p>
    <w:p>
      <w:pPr>
        <w:pStyle w:val="2"/>
        <w:jc w:val="center"/>
      </w:pPr>
      <w:r>
        <w:rPr>
          <w:sz w:val="24"/>
        </w:rPr>
        <w:t xml:space="preserve">МЕЖБЮДЖЕТНЫХ ТРАНСФЕРТОВ, ПОЛУЧАЕМЫХ ИЗ БЮДЖЕТА</w:t>
      </w:r>
    </w:p>
    <w:p>
      <w:pPr>
        <w:pStyle w:val="2"/>
        <w:jc w:val="center"/>
      </w:pPr>
      <w:r>
        <w:rPr>
          <w:sz w:val="24"/>
        </w:rPr>
        <w:t xml:space="preserve">ФЕДЕРАЛЬНОГО ФОНДА ОБЯЗАТЕЛЬНОГО МЕДИЦИНСКОГО</w:t>
      </w:r>
    </w:p>
    <w:p>
      <w:pPr>
        <w:pStyle w:val="2"/>
        <w:jc w:val="center"/>
      </w:pPr>
      <w:r>
        <w:rPr>
          <w:sz w:val="24"/>
        </w:rPr>
        <w:t xml:space="preserve">СТРАХОВАНИЯ И БЮДЖЕТОВ ТЕРРИТОРИАЛЬНЫХ ФОНДОВ</w:t>
      </w:r>
    </w:p>
    <w:p>
      <w:pPr>
        <w:pStyle w:val="2"/>
        <w:jc w:val="center"/>
      </w:pPr>
      <w:r>
        <w:rPr>
          <w:sz w:val="24"/>
        </w:rPr>
        <w:t xml:space="preserve">ОБЯЗАТЕЛЬНОГО МЕДИЦИНСКОГО СТРАХОВАНИЯ ДРУГИХ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 В ПЛАНОВОМ</w:t>
      </w:r>
    </w:p>
    <w:p>
      <w:pPr>
        <w:pStyle w:val="2"/>
        <w:jc w:val="center"/>
      </w:pPr>
      <w:r>
        <w:rPr>
          <w:sz w:val="24"/>
        </w:rPr>
        <w:t xml:space="preserve">ПЕРИОДЕ 2027 И 2028 ГОДОВ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556"/>
        <w:gridCol w:w="1738"/>
        <w:gridCol w:w="1723"/>
      </w:tblGrid>
      <w:tr>
        <w:tc>
          <w:tcPr>
            <w:tcW w:w="555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межбюджетных трансфертов</w:t>
            </w:r>
          </w:p>
        </w:tc>
        <w:tc>
          <w:tcPr>
            <w:tcW w:w="3461" w:type="dxa"/>
            <w:gridSpan w:val="2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Плановый период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Межбюджетные трансферты, всего</w:t>
            </w:r>
          </w:p>
        </w:tc>
        <w:tc>
          <w:tcPr>
            <w:tcW w:w="173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19129779,0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20522187,3</w:t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</w:t>
            </w:r>
          </w:p>
        </w:tc>
        <w:tc>
          <w:tcPr>
            <w:tcW w:w="173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Из бюджета Федерального фонда обязательного медицинского страхования</w:t>
            </w:r>
          </w:p>
        </w:tc>
        <w:tc>
          <w:tcPr>
            <w:tcW w:w="173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18751797,6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20128708,6</w:t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Из них</w:t>
            </w:r>
          </w:p>
        </w:tc>
        <w:tc>
          <w:tcPr>
            <w:tcW w:w="173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3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18751797,6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20128708,6</w:t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Из бюджетов территориальных фондов обязательного медицинского страхования других субъектов Российской Федерации</w:t>
            </w:r>
          </w:p>
        </w:tc>
        <w:tc>
          <w:tcPr>
            <w:tcW w:w="173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377981,4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393478,7</w:t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Из них</w:t>
            </w:r>
          </w:p>
        </w:tc>
        <w:tc>
          <w:tcPr>
            <w:tcW w:w="173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56" w:type="dxa"/>
          </w:tcPr>
          <w:p>
            <w:pPr>
              <w:pStyle w:val="0"/>
            </w:pPr>
            <w:r>
              <w:rPr>
                <w:sz w:val="24"/>
              </w:rPr>
              <w:t xml:space="preserve">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38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377981,4</w:t>
            </w:r>
          </w:p>
        </w:tc>
        <w:tc>
          <w:tcPr>
            <w:tcW w:w="1723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393478,7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10"/>
      <w:headerReference w:type="first" r:id="rId11"/>
      <w:footerReference w:type="default" r:id="rId16"/>
      <w:footerReference w:type="first" r:id="rId17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170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Республики Хакасия от 18.12.2025 N 85-ЗРХ</w:t>
            <w:br/>
            <w:t xml:space="preserve">"О бюджете Территориального фонда обязательного медицинского страхования...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Республики Хакасия от 18.12.2025 N 85-ЗРХ</w:t>
            <w:br/>
            <w:t xml:space="preserve">"О бюджете Территориального фонда обязательного медицинского страхования...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Республики Хакасия от 18.12.2025 N 85-ЗРХ</w:t>
            <w:br/>
            <w:t xml:space="preserve">"О бюджете Территориального фонда обязательного медицинского страхования...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190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Республики Хакасия от 18.12.2025 N 85-ЗРХ</w:t>
            <w:br/>
            <w:t xml:space="preserve">"О бюджете Территориального фонда обязательного медицинского страхования...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Республики Хакасия от 18.12.2025 N 85-ЗРХ</w:t>
            <w:br/>
            <w:t xml:space="preserve">"О бюджете Территориального фонда обязательного медицинского страхования...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Республики Хакасия от 18.12.2025 N 85-ЗРХ</w:t>
            <w:br/>
            <w:t xml:space="preserve">"О бюджете Территориального фонда обязательного медицинского страхования...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Relationship Id="rId10" Type="http://schemas.openxmlformats.org/officeDocument/2006/relationships/header" Target="header5.xml" /><Relationship Id="rId11" Type="http://schemas.openxmlformats.org/officeDocument/2006/relationships/header" Target="header6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image" Target="media/image1.png"/><Relationship Id="rId19" Type="http://schemas.openxmlformats.org/officeDocument/2006/relationships/hyperlink" Target="https://www.consultant.ru" TargetMode="External"/><Relationship Id="rId20" Type="http://schemas.openxmlformats.org/officeDocument/2006/relationships/hyperlink" Target="https://www.consultant.ru" TargetMode="External"/><Relationship Id="rId21" Type="http://schemas.openxmlformats.org/officeDocument/2006/relationships/hyperlink" Target="https://login.consultant.ru/link/?req=doc&amp;base=RLAW188&amp;n=112939&amp;date=30.01.2026&amp;dst=175350&amp;field=134" TargetMode="External"/><Relationship Id="rId22" Type="http://schemas.openxmlformats.org/officeDocument/2006/relationships/hyperlink" Target="https://login.consultant.ru/link/?req=doc&amp;base=RLAW188&amp;n=112939&amp;date=30.01.2026&amp;dst=175350&amp;field=134" TargetMode="External"/><Relationship Id="rId23" Type="http://schemas.openxmlformats.org/officeDocument/2006/relationships/hyperlink" Target="https://login.consultant.ru/link/?req=doc&amp;base=RLAW188&amp;n=112939&amp;date=30.01.2026&amp;dst=175350&amp;field=134" TargetMode="External"/><Relationship Id="rId24" Type="http://schemas.openxmlformats.org/officeDocument/2006/relationships/hyperlink" Target="https://login.consultant.ru/link/?req=doc&amp;base=RLAW188&amp;n=112939&amp;date=30.01.2026&amp;dst=175350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Хакасия от 18.12.2025 N 85-ЗРХ
"О бюджете Территориального фонда обязательного медицинского страхования Республики Хакасия на 2026 год и на плановый период 2027 и 2028 годов"
(принят ВС РХ 10.12.2025)</dc:title>
  <cp:lastModifiedBy>sheveleva</cp:lastModifiedBy>
  <dcterms:created xsi:type="dcterms:W3CDTF">2026-01-30T07:48:10Z</dcterms:created>
</cp:coreProperties>
</file>